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3DC38" w14:textId="72EA5E31" w:rsidR="00036959" w:rsidRPr="00855EFA" w:rsidRDefault="00036959" w:rsidP="00036959">
      <w:pPr>
        <w:pStyle w:val="berschrift5"/>
        <w:rPr>
          <w:rFonts w:ascii="Times New Roman" w:hAnsi="Times New Roman"/>
          <w:b w:val="0"/>
          <w:i w:val="0"/>
          <w:sz w:val="24"/>
          <w:szCs w:val="24"/>
        </w:rPr>
      </w:pPr>
      <w:r w:rsidRPr="00855EFA">
        <w:rPr>
          <w:rFonts w:ascii="Times New Roman" w:hAnsi="Times New Roman"/>
          <w:b w:val="0"/>
          <w:i w:val="0"/>
          <w:sz w:val="24"/>
          <w:szCs w:val="24"/>
        </w:rPr>
        <w:t>Einreicher: Bürgermeisterin</w:t>
      </w:r>
      <w:r w:rsidRPr="00855EFA">
        <w:rPr>
          <w:rFonts w:ascii="Times New Roman" w:hAnsi="Times New Roman"/>
          <w:b w:val="0"/>
          <w:i w:val="0"/>
          <w:sz w:val="24"/>
          <w:szCs w:val="24"/>
        </w:rPr>
        <w:tab/>
      </w:r>
      <w:r w:rsidRPr="00855EFA">
        <w:rPr>
          <w:rFonts w:ascii="Times New Roman" w:hAnsi="Times New Roman"/>
          <w:b w:val="0"/>
          <w:i w:val="0"/>
          <w:sz w:val="24"/>
          <w:szCs w:val="24"/>
        </w:rPr>
        <w:tab/>
      </w:r>
      <w:r w:rsidRPr="00855EFA">
        <w:rPr>
          <w:rFonts w:ascii="Times New Roman" w:hAnsi="Times New Roman"/>
          <w:b w:val="0"/>
          <w:i w:val="0"/>
          <w:sz w:val="24"/>
          <w:szCs w:val="24"/>
        </w:rPr>
        <w:tab/>
      </w:r>
      <w:r w:rsidRPr="00855EFA">
        <w:rPr>
          <w:rFonts w:ascii="Times New Roman" w:hAnsi="Times New Roman"/>
          <w:b w:val="0"/>
          <w:i w:val="0"/>
          <w:sz w:val="24"/>
          <w:szCs w:val="24"/>
        </w:rPr>
        <w:tab/>
      </w:r>
      <w:r w:rsidRPr="00855EFA">
        <w:rPr>
          <w:rFonts w:ascii="Times New Roman" w:hAnsi="Times New Roman"/>
          <w:b w:val="0"/>
          <w:i w:val="0"/>
          <w:sz w:val="24"/>
          <w:szCs w:val="24"/>
        </w:rPr>
        <w:tab/>
        <w:t>Neukirchen,</w:t>
      </w:r>
      <w:r w:rsidR="00FD2B48">
        <w:rPr>
          <w:rFonts w:ascii="Times New Roman" w:hAnsi="Times New Roman"/>
          <w:b w:val="0"/>
          <w:i w:val="0"/>
          <w:sz w:val="24"/>
          <w:szCs w:val="24"/>
        </w:rPr>
        <w:t xml:space="preserve"> </w:t>
      </w:r>
      <w:r w:rsidR="005B65F9">
        <w:rPr>
          <w:rFonts w:ascii="Times New Roman" w:hAnsi="Times New Roman"/>
          <w:b w:val="0"/>
          <w:i w:val="0"/>
          <w:sz w:val="24"/>
          <w:szCs w:val="24"/>
        </w:rPr>
        <w:t>20</w:t>
      </w:r>
      <w:r w:rsidR="00FD2B48">
        <w:rPr>
          <w:rFonts w:ascii="Times New Roman" w:hAnsi="Times New Roman"/>
          <w:b w:val="0"/>
          <w:i w:val="0"/>
          <w:sz w:val="24"/>
          <w:szCs w:val="24"/>
        </w:rPr>
        <w:t>.</w:t>
      </w:r>
      <w:r w:rsidR="005B65F9">
        <w:rPr>
          <w:rFonts w:ascii="Times New Roman" w:hAnsi="Times New Roman"/>
          <w:b w:val="0"/>
          <w:i w:val="0"/>
          <w:sz w:val="24"/>
          <w:szCs w:val="24"/>
        </w:rPr>
        <w:t>01.</w:t>
      </w:r>
      <w:r w:rsidR="00FD2B48">
        <w:rPr>
          <w:rFonts w:ascii="Times New Roman" w:hAnsi="Times New Roman"/>
          <w:b w:val="0"/>
          <w:i w:val="0"/>
          <w:sz w:val="24"/>
          <w:szCs w:val="24"/>
        </w:rPr>
        <w:t>202</w:t>
      </w:r>
      <w:r w:rsidR="005B65F9">
        <w:rPr>
          <w:rFonts w:ascii="Times New Roman" w:hAnsi="Times New Roman"/>
          <w:b w:val="0"/>
          <w:i w:val="0"/>
          <w:sz w:val="24"/>
          <w:szCs w:val="24"/>
        </w:rPr>
        <w:t>6</w:t>
      </w:r>
    </w:p>
    <w:p w14:paraId="6BE43E1D" w14:textId="77777777" w:rsidR="00036959" w:rsidRPr="00855EFA" w:rsidRDefault="00036959" w:rsidP="00036959">
      <w:pPr>
        <w:jc w:val="both"/>
        <w:rPr>
          <w:b/>
          <w:sz w:val="24"/>
        </w:rPr>
      </w:pPr>
    </w:p>
    <w:p w14:paraId="2E2FBC59" w14:textId="77777777" w:rsidR="00036959" w:rsidRPr="00855EFA" w:rsidRDefault="00036959" w:rsidP="00036959">
      <w:pPr>
        <w:jc w:val="both"/>
        <w:rPr>
          <w:b/>
          <w:sz w:val="24"/>
        </w:rPr>
      </w:pPr>
    </w:p>
    <w:p w14:paraId="785965B1" w14:textId="77777777" w:rsidR="00036959" w:rsidRPr="00855EFA" w:rsidRDefault="00036959" w:rsidP="00036959">
      <w:pPr>
        <w:jc w:val="both"/>
        <w:rPr>
          <w:b/>
          <w:sz w:val="24"/>
        </w:rPr>
      </w:pPr>
    </w:p>
    <w:p w14:paraId="189F1C75" w14:textId="0948AD99" w:rsidR="00036959" w:rsidRPr="00855EFA" w:rsidRDefault="00036959" w:rsidP="00036959">
      <w:pPr>
        <w:jc w:val="both"/>
        <w:rPr>
          <w:b/>
          <w:sz w:val="24"/>
        </w:rPr>
      </w:pPr>
      <w:r w:rsidRPr="00855EFA">
        <w:rPr>
          <w:b/>
          <w:sz w:val="36"/>
        </w:rPr>
        <w:t>Beschlussvorlage Nr. 0</w:t>
      </w:r>
      <w:r w:rsidR="005B65F9">
        <w:rPr>
          <w:b/>
          <w:sz w:val="36"/>
        </w:rPr>
        <w:t>0</w:t>
      </w:r>
      <w:r w:rsidR="00EB76E8">
        <w:rPr>
          <w:b/>
          <w:sz w:val="36"/>
        </w:rPr>
        <w:t>6</w:t>
      </w:r>
      <w:r w:rsidRPr="00855EFA">
        <w:rPr>
          <w:b/>
          <w:sz w:val="36"/>
        </w:rPr>
        <w:t>/202</w:t>
      </w:r>
      <w:r w:rsidR="005B65F9">
        <w:rPr>
          <w:b/>
          <w:sz w:val="36"/>
        </w:rPr>
        <w:t>6</w:t>
      </w:r>
    </w:p>
    <w:p w14:paraId="2B137060" w14:textId="77777777" w:rsidR="00036959" w:rsidRPr="00855EFA" w:rsidRDefault="00036959" w:rsidP="00036959">
      <w:pPr>
        <w:jc w:val="both"/>
        <w:rPr>
          <w:b/>
          <w:sz w:val="24"/>
        </w:rPr>
      </w:pPr>
    </w:p>
    <w:p w14:paraId="23CACB5F" w14:textId="6C130B9D" w:rsidR="00D918FA" w:rsidRPr="00855EFA" w:rsidRDefault="00036959" w:rsidP="00036959">
      <w:pPr>
        <w:jc w:val="both"/>
        <w:rPr>
          <w:b/>
          <w:sz w:val="24"/>
        </w:rPr>
      </w:pPr>
      <w:r w:rsidRPr="00855EFA">
        <w:rPr>
          <w:b/>
          <w:sz w:val="24"/>
        </w:rPr>
        <w:t xml:space="preserve">zur öffentlichen Sitzung des Gemeinderates am </w:t>
      </w:r>
      <w:r w:rsidR="00842035" w:rsidRPr="00855EFA">
        <w:rPr>
          <w:b/>
          <w:sz w:val="24"/>
        </w:rPr>
        <w:t>2</w:t>
      </w:r>
      <w:r w:rsidR="005B65F9">
        <w:rPr>
          <w:b/>
          <w:sz w:val="24"/>
        </w:rPr>
        <w:t xml:space="preserve">8. Januar </w:t>
      </w:r>
      <w:r w:rsidR="00842035" w:rsidRPr="00855EFA">
        <w:rPr>
          <w:b/>
          <w:sz w:val="24"/>
        </w:rPr>
        <w:t>202</w:t>
      </w:r>
      <w:r w:rsidR="005B65F9">
        <w:rPr>
          <w:b/>
          <w:sz w:val="24"/>
        </w:rPr>
        <w:t>6</w:t>
      </w:r>
    </w:p>
    <w:p w14:paraId="35E8D3B4" w14:textId="77777777" w:rsidR="00036959" w:rsidRPr="00855EFA" w:rsidRDefault="00036959" w:rsidP="00036959">
      <w:pPr>
        <w:jc w:val="both"/>
        <w:rPr>
          <w:b/>
          <w:sz w:val="24"/>
        </w:rPr>
      </w:pPr>
    </w:p>
    <w:p w14:paraId="400E7236" w14:textId="77777777" w:rsidR="00036959" w:rsidRPr="00855EFA" w:rsidRDefault="00036959" w:rsidP="00036959">
      <w:pPr>
        <w:jc w:val="both"/>
        <w:rPr>
          <w:b/>
          <w:sz w:val="24"/>
        </w:rPr>
      </w:pPr>
    </w:p>
    <w:p w14:paraId="054068F2" w14:textId="77777777" w:rsidR="00036959" w:rsidRPr="00855EFA" w:rsidRDefault="00036959" w:rsidP="00036959">
      <w:pPr>
        <w:jc w:val="both"/>
        <w:rPr>
          <w:b/>
          <w:sz w:val="24"/>
        </w:rPr>
      </w:pPr>
    </w:p>
    <w:p w14:paraId="62F65F29" w14:textId="5A93C853" w:rsidR="00D918FA" w:rsidRDefault="00D918FA" w:rsidP="00DA578A">
      <w:pPr>
        <w:ind w:left="2832" w:hanging="2832"/>
        <w:rPr>
          <w:sz w:val="24"/>
        </w:rPr>
      </w:pPr>
      <w:r w:rsidRPr="00855EFA">
        <w:rPr>
          <w:sz w:val="24"/>
        </w:rPr>
        <w:t>Gegenstand der Vorlage:</w:t>
      </w:r>
      <w:r w:rsidRPr="00855EFA">
        <w:rPr>
          <w:sz w:val="24"/>
        </w:rPr>
        <w:tab/>
      </w:r>
      <w:r w:rsidR="008605EC">
        <w:rPr>
          <w:sz w:val="24"/>
        </w:rPr>
        <w:t>Erarbeitung einer kommunalen Wärmeplanung für die Gemeinde Neukirchen</w:t>
      </w:r>
      <w:r w:rsidR="00860376">
        <w:rPr>
          <w:sz w:val="24"/>
        </w:rPr>
        <w:t>/Pleiße</w:t>
      </w:r>
      <w:r w:rsidR="008605EC">
        <w:rPr>
          <w:sz w:val="24"/>
        </w:rPr>
        <w:t xml:space="preserve"> in Kooperation mit der Großen Kreisstadt Werdau und den Gemeinden </w:t>
      </w:r>
      <w:proofErr w:type="spellStart"/>
      <w:r w:rsidR="008605EC">
        <w:rPr>
          <w:sz w:val="24"/>
        </w:rPr>
        <w:t>Fraureuth</w:t>
      </w:r>
      <w:proofErr w:type="spellEnd"/>
      <w:r w:rsidR="008605EC">
        <w:rPr>
          <w:sz w:val="24"/>
        </w:rPr>
        <w:t xml:space="preserve">, </w:t>
      </w:r>
      <w:proofErr w:type="spellStart"/>
      <w:r w:rsidR="008605EC">
        <w:rPr>
          <w:sz w:val="24"/>
        </w:rPr>
        <w:t>Langenbernsdorf</w:t>
      </w:r>
      <w:proofErr w:type="spellEnd"/>
      <w:r w:rsidR="005B65F9">
        <w:rPr>
          <w:sz w:val="24"/>
        </w:rPr>
        <w:t xml:space="preserve">, </w:t>
      </w:r>
      <w:r w:rsidR="008605EC">
        <w:rPr>
          <w:sz w:val="24"/>
        </w:rPr>
        <w:t>Lichtentanne</w:t>
      </w:r>
      <w:r w:rsidR="005B65F9">
        <w:rPr>
          <w:sz w:val="24"/>
        </w:rPr>
        <w:t xml:space="preserve"> und Neumark</w:t>
      </w:r>
    </w:p>
    <w:p w14:paraId="5F3026B0" w14:textId="77777777" w:rsidR="00FD2B48" w:rsidRPr="00855EFA" w:rsidRDefault="00FD2B48" w:rsidP="00FD2B48">
      <w:pPr>
        <w:ind w:left="2832" w:hanging="2832"/>
        <w:jc w:val="both"/>
        <w:rPr>
          <w:sz w:val="24"/>
          <w:u w:val="single"/>
        </w:rPr>
      </w:pPr>
    </w:p>
    <w:p w14:paraId="20AD949E" w14:textId="77777777" w:rsidR="00D918FA" w:rsidRPr="00855EFA" w:rsidRDefault="00D918FA">
      <w:pPr>
        <w:jc w:val="both"/>
        <w:rPr>
          <w:sz w:val="24"/>
        </w:rPr>
      </w:pPr>
    </w:p>
    <w:p w14:paraId="105A0A01" w14:textId="3AC0F7BE" w:rsidR="00CF0915" w:rsidRPr="00CF0915" w:rsidRDefault="00D918FA" w:rsidP="00CF0915">
      <w:pPr>
        <w:ind w:left="2835" w:hanging="2835"/>
        <w:rPr>
          <w:sz w:val="24"/>
        </w:rPr>
      </w:pPr>
      <w:r w:rsidRPr="00855EFA">
        <w:rPr>
          <w:sz w:val="24"/>
        </w:rPr>
        <w:t>Erläuterung:</w:t>
      </w:r>
      <w:r w:rsidR="00CF0915">
        <w:rPr>
          <w:sz w:val="24"/>
        </w:rPr>
        <w:t xml:space="preserve"> </w:t>
      </w:r>
      <w:r w:rsidR="00CF0915">
        <w:rPr>
          <w:sz w:val="24"/>
        </w:rPr>
        <w:tab/>
      </w:r>
      <w:r w:rsidR="00CF0915" w:rsidRPr="00CF0915">
        <w:rPr>
          <w:sz w:val="24"/>
        </w:rPr>
        <w:t>Das am 1. Januar 2024 in Kraft getretene Wärmeplanungsgesetz des Bundes (WPG) verpflichtet die Länder sicherzustellen, dass auf ihrem Hoheitsgebiet kommunale Wärmepläne erstellt werden. Die dafür erforderlichen gesetzlichen Regelungen in Sachsen wurden in die Sächsisch</w:t>
      </w:r>
      <w:r w:rsidR="00CF0915">
        <w:rPr>
          <w:sz w:val="24"/>
        </w:rPr>
        <w:t xml:space="preserve">e </w:t>
      </w:r>
      <w:r w:rsidR="00CF0915" w:rsidRPr="00CF0915">
        <w:rPr>
          <w:sz w:val="24"/>
        </w:rPr>
        <w:t>Wärmeplanungsverordnung (</w:t>
      </w:r>
      <w:proofErr w:type="spellStart"/>
      <w:r w:rsidR="00CF0915" w:rsidRPr="00CF0915">
        <w:rPr>
          <w:sz w:val="24"/>
        </w:rPr>
        <w:t>SächsWPVO</w:t>
      </w:r>
      <w:proofErr w:type="spellEnd"/>
      <w:r w:rsidR="00CF0915" w:rsidRPr="00CF0915">
        <w:rPr>
          <w:sz w:val="24"/>
        </w:rPr>
        <w:t>) aufgenommen. Damit sind die Gemeinden verpflichtet, einen Wärmeplan nach den Vorgaben des Wärmeplanungsgesetzes zu erstellen.</w:t>
      </w:r>
    </w:p>
    <w:p w14:paraId="693E7ED5" w14:textId="77777777" w:rsidR="00CF0915" w:rsidRPr="00CF0915" w:rsidRDefault="00CF0915" w:rsidP="00CF0915">
      <w:pPr>
        <w:ind w:left="2835" w:hanging="2835"/>
        <w:jc w:val="both"/>
        <w:rPr>
          <w:sz w:val="24"/>
        </w:rPr>
      </w:pPr>
    </w:p>
    <w:p w14:paraId="7BCD5BD9" w14:textId="77777777" w:rsidR="00927EFC" w:rsidRDefault="00CF0915" w:rsidP="00CF0915">
      <w:pPr>
        <w:ind w:left="2835" w:hanging="3"/>
        <w:jc w:val="both"/>
        <w:rPr>
          <w:sz w:val="24"/>
        </w:rPr>
      </w:pPr>
      <w:r w:rsidRPr="00CF0915">
        <w:rPr>
          <w:sz w:val="24"/>
        </w:rPr>
        <w:t>In Folge der Übertragung der Aufgabe zur Wärmeplanung durch die Sächsische Wärmeplanungsverordnung (</w:t>
      </w:r>
      <w:proofErr w:type="spellStart"/>
      <w:r w:rsidRPr="00CF0915">
        <w:rPr>
          <w:sz w:val="24"/>
        </w:rPr>
        <w:t>SächsWPVO</w:t>
      </w:r>
      <w:proofErr w:type="spellEnd"/>
      <w:r w:rsidRPr="00CF0915">
        <w:rPr>
          <w:sz w:val="24"/>
        </w:rPr>
        <w:t xml:space="preserve">) steht den verpflichteten Gemeinden, ein </w:t>
      </w:r>
      <w:proofErr w:type="spellStart"/>
      <w:r w:rsidRPr="00CF0915">
        <w:rPr>
          <w:sz w:val="24"/>
        </w:rPr>
        <w:t>Mehrbe</w:t>
      </w:r>
      <w:proofErr w:type="spellEnd"/>
      <w:r w:rsidR="00927EFC">
        <w:rPr>
          <w:sz w:val="24"/>
        </w:rPr>
        <w:t>-</w:t>
      </w:r>
    </w:p>
    <w:p w14:paraId="1D94B39B" w14:textId="14FBC31D" w:rsidR="00CF0915" w:rsidRPr="00CF0915" w:rsidRDefault="00CF0915" w:rsidP="00CF0915">
      <w:pPr>
        <w:ind w:left="2835" w:hanging="3"/>
        <w:jc w:val="both"/>
        <w:rPr>
          <w:sz w:val="24"/>
        </w:rPr>
      </w:pPr>
      <w:proofErr w:type="spellStart"/>
      <w:r w:rsidRPr="00CF0915">
        <w:rPr>
          <w:sz w:val="24"/>
        </w:rPr>
        <w:t>lastungsausgleich</w:t>
      </w:r>
      <w:proofErr w:type="spellEnd"/>
      <w:r w:rsidRPr="00CF0915">
        <w:rPr>
          <w:sz w:val="24"/>
        </w:rPr>
        <w:t xml:space="preserve"> zu. Im Fall der erstmaligen Erstellung der Wärmeplanung haben Gemeinden Anspruch auf Mehrbelastungsausgleich basierend auf den Regelungen des Sächsischen Wärmeplanungsunterstützungsgesetz</w:t>
      </w:r>
      <w:r w:rsidR="00E90C40">
        <w:rPr>
          <w:sz w:val="24"/>
        </w:rPr>
        <w:t>es</w:t>
      </w:r>
      <w:r w:rsidRPr="00CF0915">
        <w:rPr>
          <w:sz w:val="24"/>
        </w:rPr>
        <w:t xml:space="preserve"> (</w:t>
      </w:r>
      <w:proofErr w:type="spellStart"/>
      <w:r w:rsidRPr="00CF0915">
        <w:rPr>
          <w:sz w:val="24"/>
        </w:rPr>
        <w:t>WPUntG</w:t>
      </w:r>
      <w:proofErr w:type="spellEnd"/>
      <w:r w:rsidRPr="00CF0915">
        <w:rPr>
          <w:sz w:val="24"/>
        </w:rPr>
        <w:t>).</w:t>
      </w:r>
    </w:p>
    <w:p w14:paraId="6CBB0F4E" w14:textId="77777777" w:rsidR="00CF0915" w:rsidRPr="00CF0915" w:rsidRDefault="00CF0915" w:rsidP="00CF0915">
      <w:pPr>
        <w:ind w:left="2835" w:hanging="2835"/>
        <w:jc w:val="both"/>
        <w:rPr>
          <w:sz w:val="24"/>
        </w:rPr>
      </w:pPr>
    </w:p>
    <w:p w14:paraId="5F4726E9" w14:textId="77777777" w:rsidR="00CF0915" w:rsidRPr="00CF0915" w:rsidRDefault="00CF0915" w:rsidP="00CF0915">
      <w:pPr>
        <w:ind w:left="2835" w:hanging="3"/>
        <w:jc w:val="both"/>
        <w:rPr>
          <w:sz w:val="24"/>
        </w:rPr>
      </w:pPr>
      <w:r w:rsidRPr="00CF0915">
        <w:rPr>
          <w:sz w:val="24"/>
        </w:rPr>
        <w:t>Der Mehrbelastungsausgleich wird an die Gemeinden in zwei Teilbeträgen (jeweils 50%) ausbezahlt. Die erste Teilzahlung erfolgt bis spätestens 01.12.2026, die zweite Teilzahlung im Kalenderjahr 2028.</w:t>
      </w:r>
    </w:p>
    <w:p w14:paraId="47AC90FC" w14:textId="77777777" w:rsidR="00CF0915" w:rsidRPr="00CF0915" w:rsidRDefault="00CF0915" w:rsidP="00CF0915">
      <w:pPr>
        <w:ind w:left="2835" w:hanging="2835"/>
        <w:jc w:val="both"/>
        <w:rPr>
          <w:sz w:val="24"/>
        </w:rPr>
      </w:pPr>
    </w:p>
    <w:p w14:paraId="4242F34E" w14:textId="2C7F29F5" w:rsidR="00CF0915" w:rsidRPr="00CF0915" w:rsidRDefault="00CF0915" w:rsidP="000C7C5A">
      <w:pPr>
        <w:ind w:left="2835" w:hanging="3"/>
        <w:rPr>
          <w:sz w:val="24"/>
        </w:rPr>
      </w:pPr>
      <w:r w:rsidRPr="00CF0915">
        <w:rPr>
          <w:sz w:val="24"/>
        </w:rPr>
        <w:t>Für die Erstellung der kommunalen Wärmeplanung wird ein zweistufiges EU-weites Vergabeverfahren gemäß</w:t>
      </w:r>
      <w:r w:rsidR="008941B4" w:rsidRPr="008941B4">
        <w:t xml:space="preserve"> </w:t>
      </w:r>
      <w:r w:rsidR="008941B4">
        <w:t xml:space="preserve">der </w:t>
      </w:r>
      <w:r w:rsidR="008941B4" w:rsidRPr="008941B4">
        <w:rPr>
          <w:sz w:val="24"/>
        </w:rPr>
        <w:t>Verordnung über die Vergabe öffentlicher Aufträge (Vergabeverordnung - VgV)</w:t>
      </w:r>
      <w:r w:rsidRPr="00CF0915">
        <w:rPr>
          <w:sz w:val="24"/>
        </w:rPr>
        <w:t xml:space="preserve"> erforderlich, welches die</w:t>
      </w:r>
      <w:r>
        <w:rPr>
          <w:sz w:val="24"/>
        </w:rPr>
        <w:t xml:space="preserve"> Gemeinde Neukirchen</w:t>
      </w:r>
      <w:r w:rsidRPr="00CF0915">
        <w:rPr>
          <w:sz w:val="24"/>
        </w:rPr>
        <w:t xml:space="preserve"> nach Abschluss der entsprechenden Vereinbarung mit den anderen Kommunen im</w:t>
      </w:r>
      <w:r>
        <w:rPr>
          <w:sz w:val="24"/>
        </w:rPr>
        <w:t xml:space="preserve"> </w:t>
      </w:r>
      <w:r w:rsidRPr="00CF0915">
        <w:rPr>
          <w:sz w:val="24"/>
        </w:rPr>
        <w:t>1. Quartal 2026 starten und spätestens im September 2026 mit Beauftragung eines entsprechenden Büros beenden möchte.</w:t>
      </w:r>
    </w:p>
    <w:p w14:paraId="1D7CD66C" w14:textId="77777777" w:rsidR="00CF0915" w:rsidRPr="00CF0915" w:rsidRDefault="00CF0915" w:rsidP="00CF0915">
      <w:pPr>
        <w:ind w:left="2835" w:hanging="2835"/>
        <w:jc w:val="both"/>
        <w:rPr>
          <w:sz w:val="24"/>
        </w:rPr>
      </w:pPr>
    </w:p>
    <w:p w14:paraId="593AB3F7" w14:textId="77777777" w:rsidR="00CF0915" w:rsidRPr="00CF0915" w:rsidRDefault="00CF0915" w:rsidP="00CF0915">
      <w:pPr>
        <w:ind w:left="2835" w:hanging="3"/>
        <w:jc w:val="both"/>
        <w:rPr>
          <w:sz w:val="24"/>
        </w:rPr>
      </w:pPr>
      <w:r w:rsidRPr="00CF0915">
        <w:rPr>
          <w:sz w:val="24"/>
        </w:rPr>
        <w:t>Die kommunale Wärmeplanung (</w:t>
      </w:r>
      <w:proofErr w:type="spellStart"/>
      <w:r w:rsidRPr="00CF0915">
        <w:rPr>
          <w:sz w:val="24"/>
        </w:rPr>
        <w:t>kWP</w:t>
      </w:r>
      <w:proofErr w:type="spellEnd"/>
      <w:r w:rsidRPr="00CF0915">
        <w:rPr>
          <w:sz w:val="24"/>
        </w:rPr>
        <w:t>) umfasst gemäß § 13 WPG im Wesentlichen folgende Schritte:</w:t>
      </w:r>
    </w:p>
    <w:p w14:paraId="3C16F68E" w14:textId="77777777" w:rsidR="00CF0915" w:rsidRPr="00CF0915" w:rsidRDefault="00CF0915" w:rsidP="00CF0915">
      <w:pPr>
        <w:ind w:left="2835" w:hanging="2835"/>
        <w:jc w:val="both"/>
        <w:rPr>
          <w:sz w:val="24"/>
        </w:rPr>
      </w:pPr>
    </w:p>
    <w:p w14:paraId="57FD67AC" w14:textId="6CC8AEB4" w:rsidR="00CF0915" w:rsidRDefault="00CF0915" w:rsidP="008941B4">
      <w:pPr>
        <w:ind w:left="2835" w:hanging="3"/>
        <w:rPr>
          <w:sz w:val="24"/>
        </w:rPr>
      </w:pPr>
      <w:r w:rsidRPr="00CF0915">
        <w:rPr>
          <w:sz w:val="24"/>
        </w:rPr>
        <w:lastRenderedPageBreak/>
        <w:t>1. Eine Bestandsanalyse des aktuellen Wärmebedarfs</w:t>
      </w:r>
      <w:r w:rsidR="008941B4">
        <w:rPr>
          <w:sz w:val="24"/>
        </w:rPr>
        <w:t xml:space="preserve">- </w:t>
      </w:r>
      <w:r w:rsidRPr="00CF0915">
        <w:rPr>
          <w:sz w:val="24"/>
        </w:rPr>
        <w:t xml:space="preserve">und </w:t>
      </w:r>
      <w:proofErr w:type="spellStart"/>
      <w:r w:rsidRPr="00CF0915">
        <w:rPr>
          <w:sz w:val="24"/>
        </w:rPr>
        <w:t>verbrauchs</w:t>
      </w:r>
      <w:proofErr w:type="spellEnd"/>
      <w:r w:rsidRPr="00CF0915">
        <w:rPr>
          <w:sz w:val="24"/>
        </w:rPr>
        <w:t>, der Energieerzeugungsanlagen sowie der relevanten Energieinfrastrukturanlagen</w:t>
      </w:r>
      <w:r w:rsidR="008941B4">
        <w:rPr>
          <w:sz w:val="24"/>
        </w:rPr>
        <w:t>;</w:t>
      </w:r>
    </w:p>
    <w:p w14:paraId="6C63B543" w14:textId="77777777" w:rsidR="00CF0915" w:rsidRPr="00CF0915" w:rsidRDefault="00CF0915" w:rsidP="00CF0915">
      <w:pPr>
        <w:ind w:left="2835" w:hanging="3"/>
        <w:jc w:val="both"/>
        <w:rPr>
          <w:sz w:val="24"/>
        </w:rPr>
      </w:pPr>
    </w:p>
    <w:p w14:paraId="2F7F1344" w14:textId="49F67F5D" w:rsidR="00CF0915" w:rsidRDefault="00CF0915" w:rsidP="00CF0915">
      <w:pPr>
        <w:ind w:left="2835" w:hanging="3"/>
        <w:jc w:val="both"/>
        <w:rPr>
          <w:sz w:val="24"/>
        </w:rPr>
      </w:pPr>
      <w:r w:rsidRPr="00CF0915">
        <w:rPr>
          <w:sz w:val="24"/>
        </w:rPr>
        <w:t>2. Eine Potenzialanalyse der quantitativ sowie räumlich verfügbaren Potentiale zur Erzeugung von Wärme aus erneuerbaren Energien, unvermeidbarer Abwärme und für die Nutzung von Wärmespeichern</w:t>
      </w:r>
      <w:r w:rsidR="008941B4">
        <w:rPr>
          <w:sz w:val="24"/>
        </w:rPr>
        <w:t>;</w:t>
      </w:r>
    </w:p>
    <w:p w14:paraId="6F2A5CBA" w14:textId="77777777" w:rsidR="00CF0915" w:rsidRPr="00CF0915" w:rsidRDefault="00CF0915" w:rsidP="00CF0915">
      <w:pPr>
        <w:ind w:left="2835" w:hanging="3"/>
        <w:jc w:val="both"/>
        <w:rPr>
          <w:sz w:val="24"/>
        </w:rPr>
      </w:pPr>
    </w:p>
    <w:p w14:paraId="3912F31E" w14:textId="3EA3550C" w:rsidR="00CF0915" w:rsidRDefault="00CF0915" w:rsidP="00CF0915">
      <w:pPr>
        <w:ind w:left="2835" w:hanging="3"/>
        <w:jc w:val="both"/>
        <w:rPr>
          <w:sz w:val="24"/>
        </w:rPr>
      </w:pPr>
      <w:r w:rsidRPr="00CF0915">
        <w:rPr>
          <w:sz w:val="24"/>
        </w:rPr>
        <w:t>3. Die Entwicklung und Beschreibung eines Zielszenarios für die langfristige Entwicklung der Wärmeversorgung</w:t>
      </w:r>
      <w:r w:rsidR="008941B4">
        <w:rPr>
          <w:sz w:val="24"/>
        </w:rPr>
        <w:t>;</w:t>
      </w:r>
    </w:p>
    <w:p w14:paraId="76387016" w14:textId="77777777" w:rsidR="00CF0915" w:rsidRPr="00CF0915" w:rsidRDefault="00CF0915" w:rsidP="00CF0915">
      <w:pPr>
        <w:ind w:left="2835" w:hanging="3"/>
        <w:jc w:val="both"/>
        <w:rPr>
          <w:sz w:val="24"/>
        </w:rPr>
      </w:pPr>
    </w:p>
    <w:p w14:paraId="27059074" w14:textId="69059360" w:rsidR="00CF0915" w:rsidRDefault="00CF0915" w:rsidP="00E90C40">
      <w:pPr>
        <w:ind w:left="2835" w:hanging="3"/>
        <w:rPr>
          <w:sz w:val="24"/>
        </w:rPr>
      </w:pPr>
      <w:r w:rsidRPr="00CF0915">
        <w:rPr>
          <w:sz w:val="24"/>
        </w:rPr>
        <w:t xml:space="preserve">4. Die Einteilung des beplanten Gebiets in voraussichtliche Wärmeversorgungsgebiete für die Betrachtungszeitpunkte 2030, 2035 und 2040 sowie </w:t>
      </w:r>
    </w:p>
    <w:p w14:paraId="15F3A6DD" w14:textId="77777777" w:rsidR="00CF0915" w:rsidRPr="00CF0915" w:rsidRDefault="00CF0915" w:rsidP="00CF0915">
      <w:pPr>
        <w:ind w:left="2835" w:hanging="3"/>
        <w:jc w:val="both"/>
        <w:rPr>
          <w:sz w:val="24"/>
        </w:rPr>
      </w:pPr>
    </w:p>
    <w:p w14:paraId="1B8381B8" w14:textId="7A450FAE" w:rsidR="00CF0915" w:rsidRDefault="00CF0915" w:rsidP="00AD65E9">
      <w:pPr>
        <w:ind w:left="2835" w:hanging="3"/>
        <w:jc w:val="both"/>
        <w:rPr>
          <w:sz w:val="24"/>
        </w:rPr>
      </w:pPr>
      <w:r w:rsidRPr="00CF0915">
        <w:rPr>
          <w:sz w:val="24"/>
        </w:rPr>
        <w:t>5. Die Darstellung der Wärmeversorgungsarten für das Zieljahr (2045) und die Entwicklung einer Umsetzungsstrategie mit konkreten Umsetzungsmaßnahmen, die zur Erreichung des Zielszenarios beitragen sollen.</w:t>
      </w:r>
    </w:p>
    <w:p w14:paraId="467783A4" w14:textId="77777777" w:rsidR="00AD65E9" w:rsidRPr="00CF0915" w:rsidRDefault="00AD65E9" w:rsidP="00AD65E9">
      <w:pPr>
        <w:ind w:left="2835" w:hanging="3"/>
        <w:jc w:val="both"/>
        <w:rPr>
          <w:sz w:val="24"/>
        </w:rPr>
      </w:pPr>
    </w:p>
    <w:p w14:paraId="765CA15A" w14:textId="43752B59" w:rsidR="000C7C5A" w:rsidRDefault="00CF0915" w:rsidP="00AD65E9">
      <w:pPr>
        <w:ind w:left="2835" w:hanging="3"/>
        <w:jc w:val="both"/>
        <w:rPr>
          <w:sz w:val="24"/>
        </w:rPr>
      </w:pPr>
      <w:r w:rsidRPr="00CF0915">
        <w:rPr>
          <w:sz w:val="24"/>
        </w:rPr>
        <w:t>6. Beteiligung der Öffentlichkeit und relevante</w:t>
      </w:r>
      <w:r w:rsidR="002B398E">
        <w:rPr>
          <w:sz w:val="24"/>
        </w:rPr>
        <w:t>r</w:t>
      </w:r>
      <w:r w:rsidRPr="00CF0915">
        <w:rPr>
          <w:sz w:val="24"/>
        </w:rPr>
        <w:t xml:space="preserve"> Akteure: </w:t>
      </w:r>
    </w:p>
    <w:p w14:paraId="1F141F93" w14:textId="12A33B6E" w:rsidR="00CF0915" w:rsidRDefault="00CF0915" w:rsidP="00AD65E9">
      <w:pPr>
        <w:ind w:left="2835" w:hanging="3"/>
        <w:jc w:val="both"/>
        <w:rPr>
          <w:sz w:val="24"/>
        </w:rPr>
      </w:pPr>
      <w:r w:rsidRPr="00CF0915">
        <w:rPr>
          <w:sz w:val="24"/>
        </w:rPr>
        <w:t>Die Bürgerinnen und Bürger sowie relevante Akteursgruppen werden aktiv in den Planungsprozess einbezogen. Es werden Informationsveranstaltungen und Konsultationen durchgeführt, um eine breite Akzeptanz und Unterstützung für die Maßnahmen zu gewährleisten.</w:t>
      </w:r>
    </w:p>
    <w:p w14:paraId="52D7C9E3" w14:textId="77777777" w:rsidR="00AD65E9" w:rsidRPr="00CF0915" w:rsidRDefault="00AD65E9" w:rsidP="00AD65E9">
      <w:pPr>
        <w:ind w:left="2835" w:hanging="3"/>
        <w:jc w:val="both"/>
        <w:rPr>
          <w:sz w:val="24"/>
        </w:rPr>
      </w:pPr>
    </w:p>
    <w:p w14:paraId="620C18ED" w14:textId="3B68E81A" w:rsidR="00CF0915" w:rsidRDefault="00CF0915" w:rsidP="00AD65E9">
      <w:pPr>
        <w:ind w:left="2835" w:hanging="3"/>
        <w:jc w:val="both"/>
        <w:rPr>
          <w:sz w:val="24"/>
        </w:rPr>
      </w:pPr>
      <w:r w:rsidRPr="00CF0915">
        <w:rPr>
          <w:sz w:val="24"/>
        </w:rPr>
        <w:t>7. Berichterstattung: Die Verwaltung wird dem Rat regelmäßig über den Fortschritt der kommunalen Wärmeplanung berichten und die Ergebnisse der einzelnen Planungsphasen vorstellen.</w:t>
      </w:r>
    </w:p>
    <w:p w14:paraId="429CF0BB" w14:textId="77777777" w:rsidR="00AD65E9" w:rsidRPr="00CF0915" w:rsidRDefault="00AD65E9" w:rsidP="00AD65E9">
      <w:pPr>
        <w:ind w:left="2835" w:hanging="3"/>
        <w:jc w:val="both"/>
        <w:rPr>
          <w:sz w:val="24"/>
        </w:rPr>
      </w:pPr>
    </w:p>
    <w:p w14:paraId="052523BA" w14:textId="19CC141F" w:rsidR="00CF0915" w:rsidRDefault="00CF0915" w:rsidP="00AD65E9">
      <w:pPr>
        <w:ind w:left="2835" w:hanging="3"/>
        <w:jc w:val="both"/>
        <w:rPr>
          <w:sz w:val="24"/>
        </w:rPr>
      </w:pPr>
      <w:r w:rsidRPr="00CF0915">
        <w:rPr>
          <w:sz w:val="24"/>
        </w:rPr>
        <w:t xml:space="preserve">Für die erstmalige Erstellung der Kommunalen Wärmeplanung inkl. aller notwendigen Abstimmungen und Beteiligungen wird ein voraussichtlicher Gesamtzeitraum von zirka 12-14 Monaten veranschlagt, sodass mit einem Ergebnis zum Jahresende 2027 zu rechnen ist. </w:t>
      </w:r>
    </w:p>
    <w:p w14:paraId="452CA91A" w14:textId="77777777" w:rsidR="00AD65E9" w:rsidRPr="00CF0915" w:rsidRDefault="00AD65E9" w:rsidP="00AD65E9">
      <w:pPr>
        <w:ind w:left="2835" w:hanging="3"/>
        <w:jc w:val="both"/>
        <w:rPr>
          <w:sz w:val="24"/>
        </w:rPr>
      </w:pPr>
    </w:p>
    <w:p w14:paraId="7CD8520F" w14:textId="489C29F9" w:rsidR="00CF0915" w:rsidRPr="00CF0915" w:rsidRDefault="00CF0915" w:rsidP="00AD65E9">
      <w:pPr>
        <w:ind w:left="2835" w:hanging="3"/>
        <w:jc w:val="both"/>
        <w:rPr>
          <w:sz w:val="24"/>
        </w:rPr>
      </w:pPr>
      <w:r w:rsidRPr="00CF0915">
        <w:rPr>
          <w:sz w:val="24"/>
        </w:rPr>
        <w:t>Die gesetzliche Frist zur Einreichung der kommunalen Wärmepläne im</w:t>
      </w:r>
      <w:r w:rsidR="00D01D51" w:rsidRPr="00D01D51">
        <w:t xml:space="preserve"> </w:t>
      </w:r>
      <w:r w:rsidR="00D01D51" w:rsidRPr="00D01D51">
        <w:rPr>
          <w:sz w:val="24"/>
        </w:rPr>
        <w:t>Sächsische</w:t>
      </w:r>
      <w:r w:rsidR="00D01D51">
        <w:rPr>
          <w:sz w:val="24"/>
        </w:rPr>
        <w:t>n</w:t>
      </w:r>
      <w:r w:rsidR="00D01D51" w:rsidRPr="00D01D51">
        <w:rPr>
          <w:sz w:val="24"/>
        </w:rPr>
        <w:t xml:space="preserve"> Staatsministerium für Wirtschaft, Arbeit, Energie und Klimaschutz</w:t>
      </w:r>
      <w:r w:rsidRPr="00CF0915">
        <w:rPr>
          <w:sz w:val="24"/>
        </w:rPr>
        <w:t xml:space="preserve"> endet am 30.06.2028. </w:t>
      </w:r>
    </w:p>
    <w:p w14:paraId="6997CF87" w14:textId="11D11232" w:rsidR="00CF0915" w:rsidRDefault="003D5A9C" w:rsidP="00DA578A">
      <w:pPr>
        <w:ind w:left="2835" w:hanging="2835"/>
        <w:jc w:val="both"/>
        <w:rPr>
          <w:sz w:val="24"/>
        </w:rPr>
      </w:pPr>
      <w:r>
        <w:rPr>
          <w:sz w:val="24"/>
        </w:rPr>
        <w:tab/>
      </w:r>
    </w:p>
    <w:p w14:paraId="4D492E19" w14:textId="77777777" w:rsidR="00CF0915" w:rsidRDefault="00CF0915" w:rsidP="00DA578A">
      <w:pPr>
        <w:ind w:left="2835" w:hanging="2835"/>
        <w:jc w:val="both"/>
        <w:rPr>
          <w:sz w:val="24"/>
        </w:rPr>
      </w:pPr>
    </w:p>
    <w:p w14:paraId="70D8F4BF" w14:textId="77777777" w:rsidR="00CF0915" w:rsidRDefault="00CF0915" w:rsidP="00DA578A">
      <w:pPr>
        <w:ind w:left="2835" w:hanging="2835"/>
        <w:jc w:val="both"/>
        <w:rPr>
          <w:sz w:val="24"/>
        </w:rPr>
      </w:pPr>
    </w:p>
    <w:p w14:paraId="74F99BFB" w14:textId="77777777" w:rsidR="00CF0915" w:rsidRDefault="00CF0915" w:rsidP="00DA578A">
      <w:pPr>
        <w:ind w:left="2835" w:hanging="2835"/>
        <w:jc w:val="both"/>
        <w:rPr>
          <w:sz w:val="24"/>
        </w:rPr>
      </w:pPr>
    </w:p>
    <w:p w14:paraId="45027A9B" w14:textId="77777777" w:rsidR="00CF0915" w:rsidRDefault="00CF0915" w:rsidP="00DA578A">
      <w:pPr>
        <w:ind w:left="2835" w:hanging="2835"/>
        <w:jc w:val="both"/>
        <w:rPr>
          <w:sz w:val="24"/>
        </w:rPr>
      </w:pPr>
    </w:p>
    <w:p w14:paraId="165B63F3" w14:textId="77777777" w:rsidR="00DA578A" w:rsidRPr="00F43AF3" w:rsidRDefault="00DA578A" w:rsidP="00DA578A">
      <w:pPr>
        <w:ind w:left="2835" w:hanging="2835"/>
        <w:jc w:val="both"/>
        <w:rPr>
          <w:sz w:val="24"/>
        </w:rPr>
      </w:pPr>
    </w:p>
    <w:p w14:paraId="5C599AD9" w14:textId="77777777" w:rsidR="00F43AF3" w:rsidRPr="00F43AF3" w:rsidRDefault="00F43AF3" w:rsidP="00F43AF3">
      <w:pPr>
        <w:ind w:left="2835" w:hanging="2835"/>
        <w:jc w:val="both"/>
        <w:rPr>
          <w:sz w:val="24"/>
        </w:rPr>
      </w:pPr>
    </w:p>
    <w:p w14:paraId="08110219" w14:textId="77777777" w:rsidR="00F43AF3" w:rsidRPr="00F43AF3" w:rsidRDefault="00F43AF3" w:rsidP="00F43AF3">
      <w:pPr>
        <w:ind w:left="2835" w:hanging="2835"/>
        <w:jc w:val="both"/>
        <w:rPr>
          <w:sz w:val="24"/>
        </w:rPr>
      </w:pPr>
    </w:p>
    <w:p w14:paraId="5901DE2B" w14:textId="084D318D" w:rsidR="00D918FA" w:rsidRPr="00855EFA" w:rsidRDefault="007E2B98">
      <w:pPr>
        <w:ind w:left="2835" w:hanging="2835"/>
        <w:jc w:val="both"/>
        <w:rPr>
          <w:sz w:val="24"/>
        </w:rPr>
      </w:pPr>
      <w:r>
        <w:rPr>
          <w:sz w:val="24"/>
        </w:rPr>
        <w:tab/>
      </w:r>
    </w:p>
    <w:p w14:paraId="37B4FC7A" w14:textId="77777777" w:rsidR="00D918FA" w:rsidRPr="00855EFA" w:rsidRDefault="00D918FA">
      <w:pPr>
        <w:jc w:val="both"/>
        <w:rPr>
          <w:sz w:val="24"/>
        </w:rPr>
      </w:pPr>
    </w:p>
    <w:p w14:paraId="70A30E72" w14:textId="502DB25E" w:rsidR="007930AF" w:rsidRDefault="00D918FA" w:rsidP="00DA578A">
      <w:pPr>
        <w:ind w:left="2835" w:hanging="2835"/>
        <w:rPr>
          <w:sz w:val="24"/>
        </w:rPr>
      </w:pPr>
      <w:r w:rsidRPr="00855EFA">
        <w:rPr>
          <w:sz w:val="24"/>
        </w:rPr>
        <w:lastRenderedPageBreak/>
        <w:t>Gesetzliche Grundlage:</w:t>
      </w:r>
      <w:r w:rsidRPr="00855EFA">
        <w:rPr>
          <w:sz w:val="24"/>
        </w:rPr>
        <w:tab/>
      </w:r>
      <w:r w:rsidR="00DA578A">
        <w:rPr>
          <w:sz w:val="24"/>
        </w:rPr>
        <w:t xml:space="preserve">§ 2 </w:t>
      </w:r>
      <w:r w:rsidR="00512B87" w:rsidRPr="00512B87">
        <w:rPr>
          <w:sz w:val="24"/>
        </w:rPr>
        <w:t>Sächsische Gemeindeordnung in der Fassung der Bekanntmachung vom 9. März 2018 (</w:t>
      </w:r>
      <w:proofErr w:type="spellStart"/>
      <w:r w:rsidR="00512B87" w:rsidRPr="00512B87">
        <w:rPr>
          <w:sz w:val="24"/>
        </w:rPr>
        <w:t>SächsGVBl</w:t>
      </w:r>
      <w:proofErr w:type="spellEnd"/>
      <w:r w:rsidR="00512B87" w:rsidRPr="00512B87">
        <w:rPr>
          <w:sz w:val="24"/>
        </w:rPr>
        <w:t>.</w:t>
      </w:r>
      <w:r w:rsidR="00DA578A">
        <w:rPr>
          <w:sz w:val="24"/>
        </w:rPr>
        <w:t xml:space="preserve"> </w:t>
      </w:r>
      <w:r w:rsidR="00512B87" w:rsidRPr="00512B87">
        <w:rPr>
          <w:sz w:val="24"/>
        </w:rPr>
        <w:t>S. 62), zuletzt</w:t>
      </w:r>
      <w:r w:rsidR="00957CA2">
        <w:rPr>
          <w:sz w:val="24"/>
        </w:rPr>
        <w:t xml:space="preserve"> geändert </w:t>
      </w:r>
      <w:r w:rsidR="00512B87" w:rsidRPr="00512B87">
        <w:rPr>
          <w:sz w:val="24"/>
        </w:rPr>
        <w:t>durch Artikel 1</w:t>
      </w:r>
      <w:r w:rsidR="00957CA2">
        <w:rPr>
          <w:sz w:val="24"/>
        </w:rPr>
        <w:t xml:space="preserve">5 </w:t>
      </w:r>
      <w:r w:rsidR="00512B87" w:rsidRPr="00512B87">
        <w:rPr>
          <w:sz w:val="24"/>
        </w:rPr>
        <w:t>des Gesetzes vom 2</w:t>
      </w:r>
      <w:r w:rsidR="00957CA2">
        <w:rPr>
          <w:sz w:val="24"/>
        </w:rPr>
        <w:t>7. Juni</w:t>
      </w:r>
      <w:r w:rsidR="00512B87" w:rsidRPr="00512B87">
        <w:rPr>
          <w:sz w:val="24"/>
        </w:rPr>
        <w:t xml:space="preserve"> 202</w:t>
      </w:r>
      <w:r w:rsidR="00957CA2">
        <w:rPr>
          <w:sz w:val="24"/>
        </w:rPr>
        <w:t>5</w:t>
      </w:r>
      <w:r w:rsidR="00512B87" w:rsidRPr="00512B87">
        <w:rPr>
          <w:sz w:val="24"/>
        </w:rPr>
        <w:t xml:space="preserve"> (</w:t>
      </w:r>
      <w:proofErr w:type="spellStart"/>
      <w:r w:rsidR="00512B87" w:rsidRPr="00512B87">
        <w:rPr>
          <w:sz w:val="24"/>
        </w:rPr>
        <w:t>SächsGVBl</w:t>
      </w:r>
      <w:proofErr w:type="spellEnd"/>
      <w:r w:rsidR="00512B87" w:rsidRPr="00512B87">
        <w:rPr>
          <w:sz w:val="24"/>
        </w:rPr>
        <w:t xml:space="preserve">. S. </w:t>
      </w:r>
      <w:r w:rsidR="00957CA2">
        <w:rPr>
          <w:sz w:val="24"/>
        </w:rPr>
        <w:t>285</w:t>
      </w:r>
      <w:r w:rsidR="00512B87" w:rsidRPr="00512B87">
        <w:rPr>
          <w:sz w:val="24"/>
        </w:rPr>
        <w:t>)</w:t>
      </w:r>
      <w:r w:rsidR="008A6B11">
        <w:rPr>
          <w:sz w:val="24"/>
        </w:rPr>
        <w:t>,</w:t>
      </w:r>
    </w:p>
    <w:p w14:paraId="1CCFF6AF" w14:textId="121FC0EA" w:rsidR="008A6B11" w:rsidRDefault="008A6B11" w:rsidP="00AF0A36">
      <w:pPr>
        <w:ind w:left="2835" w:hanging="3"/>
        <w:rPr>
          <w:sz w:val="24"/>
        </w:rPr>
      </w:pPr>
      <w:r w:rsidRPr="008A6B11">
        <w:rPr>
          <w:sz w:val="24"/>
        </w:rPr>
        <w:t>Sächsische Wärmeplanungsverordnung vom 17. Juni 2025 (</w:t>
      </w:r>
      <w:proofErr w:type="spellStart"/>
      <w:r w:rsidRPr="008A6B11">
        <w:rPr>
          <w:sz w:val="24"/>
        </w:rPr>
        <w:t>SächsGVBl</w:t>
      </w:r>
      <w:proofErr w:type="spellEnd"/>
      <w:r w:rsidRPr="008A6B11">
        <w:rPr>
          <w:sz w:val="24"/>
        </w:rPr>
        <w:t>. S. 252)</w:t>
      </w:r>
    </w:p>
    <w:p w14:paraId="018F3E6D" w14:textId="77777777" w:rsidR="00DA578A" w:rsidRPr="00855EFA" w:rsidRDefault="00DA578A" w:rsidP="00DA578A">
      <w:pPr>
        <w:ind w:left="2835" w:hanging="2835"/>
        <w:rPr>
          <w:sz w:val="24"/>
        </w:rPr>
      </w:pPr>
    </w:p>
    <w:p w14:paraId="45B802BC" w14:textId="77777777" w:rsidR="00EB76E8" w:rsidRDefault="00EB76E8" w:rsidP="00DA578A">
      <w:pPr>
        <w:ind w:left="2832" w:hanging="2832"/>
        <w:rPr>
          <w:sz w:val="24"/>
        </w:rPr>
      </w:pPr>
    </w:p>
    <w:p w14:paraId="0884589E" w14:textId="44387A48" w:rsidR="00DA578A" w:rsidRDefault="00D918FA" w:rsidP="00DA578A">
      <w:pPr>
        <w:ind w:left="2832" w:hanging="2832"/>
        <w:rPr>
          <w:sz w:val="24"/>
        </w:rPr>
      </w:pPr>
      <w:r w:rsidRPr="00855EFA">
        <w:rPr>
          <w:sz w:val="24"/>
        </w:rPr>
        <w:t>Beschlussvorschlag:</w:t>
      </w:r>
      <w:r w:rsidRPr="00855EFA">
        <w:rPr>
          <w:sz w:val="24"/>
        </w:rPr>
        <w:tab/>
      </w:r>
      <w:r w:rsidR="00216EDF">
        <w:rPr>
          <w:sz w:val="24"/>
        </w:rPr>
        <w:t xml:space="preserve">1. </w:t>
      </w:r>
      <w:r w:rsidRPr="00855EFA">
        <w:rPr>
          <w:sz w:val="24"/>
        </w:rPr>
        <w:t xml:space="preserve">Der Gemeinderat Neukirchen beschließt </w:t>
      </w:r>
      <w:r w:rsidR="00DA578A">
        <w:rPr>
          <w:sz w:val="24"/>
        </w:rPr>
        <w:t xml:space="preserve">die </w:t>
      </w:r>
      <w:r w:rsidR="00DA578A" w:rsidRPr="00DA578A">
        <w:rPr>
          <w:sz w:val="24"/>
        </w:rPr>
        <w:t>Erarbeitung einer kommunalen Wärmeplanung mit der Großen Kreisstadt Werdau und de</w:t>
      </w:r>
      <w:r w:rsidR="005B65F9">
        <w:rPr>
          <w:sz w:val="24"/>
        </w:rPr>
        <w:t xml:space="preserve">n </w:t>
      </w:r>
      <w:r w:rsidR="00DA578A" w:rsidRPr="00DA578A">
        <w:rPr>
          <w:sz w:val="24"/>
        </w:rPr>
        <w:t xml:space="preserve">Gemeinden </w:t>
      </w:r>
      <w:proofErr w:type="spellStart"/>
      <w:r w:rsidR="00DA578A" w:rsidRPr="00DA578A">
        <w:rPr>
          <w:sz w:val="24"/>
        </w:rPr>
        <w:t>Fraureuth</w:t>
      </w:r>
      <w:proofErr w:type="spellEnd"/>
      <w:r w:rsidR="00DA578A" w:rsidRPr="00DA578A">
        <w:rPr>
          <w:sz w:val="24"/>
        </w:rPr>
        <w:t xml:space="preserve">, </w:t>
      </w:r>
      <w:proofErr w:type="spellStart"/>
      <w:r w:rsidR="00DA578A" w:rsidRPr="00DA578A">
        <w:rPr>
          <w:sz w:val="24"/>
        </w:rPr>
        <w:t>Langenbernsdorf</w:t>
      </w:r>
      <w:proofErr w:type="spellEnd"/>
      <w:r w:rsidR="005B65F9">
        <w:rPr>
          <w:sz w:val="24"/>
        </w:rPr>
        <w:t xml:space="preserve">, </w:t>
      </w:r>
      <w:r w:rsidR="00DA578A" w:rsidRPr="00DA578A">
        <w:rPr>
          <w:sz w:val="24"/>
        </w:rPr>
        <w:t>Lichtentann</w:t>
      </w:r>
      <w:r w:rsidR="005B65F9">
        <w:rPr>
          <w:sz w:val="24"/>
        </w:rPr>
        <w:t xml:space="preserve">e und Neumark </w:t>
      </w:r>
      <w:r w:rsidR="00216EDF" w:rsidRPr="00216EDF">
        <w:rPr>
          <w:sz w:val="24"/>
        </w:rPr>
        <w:t>gemäß § 3 Abs. 1 Sächsische Wärmeplanungsverordnung (</w:t>
      </w:r>
      <w:proofErr w:type="spellStart"/>
      <w:r w:rsidR="00216EDF" w:rsidRPr="00216EDF">
        <w:rPr>
          <w:sz w:val="24"/>
        </w:rPr>
        <w:t>SächsWPVO</w:t>
      </w:r>
      <w:proofErr w:type="spellEnd"/>
      <w:r w:rsidR="00216EDF" w:rsidRPr="00216EDF">
        <w:rPr>
          <w:sz w:val="24"/>
        </w:rPr>
        <w:t xml:space="preserve">). Entsprechend § 3 Abs. 2 </w:t>
      </w:r>
      <w:proofErr w:type="spellStart"/>
      <w:r w:rsidR="00216EDF" w:rsidRPr="00216EDF">
        <w:rPr>
          <w:sz w:val="24"/>
        </w:rPr>
        <w:t>SächsWPVO</w:t>
      </w:r>
      <w:proofErr w:type="spellEnd"/>
      <w:r w:rsidR="00216EDF" w:rsidRPr="00216EDF">
        <w:rPr>
          <w:sz w:val="24"/>
        </w:rPr>
        <w:t xml:space="preserve"> bleibt die Pflicht der beteiligten Gemeinden zur Vorlage eines eigenen Wärmeplans davon unberührt.</w:t>
      </w:r>
    </w:p>
    <w:p w14:paraId="702B339C" w14:textId="0DDA7B35" w:rsidR="00216EDF" w:rsidRPr="00216EDF" w:rsidRDefault="00DA578A" w:rsidP="00216EDF">
      <w:pPr>
        <w:ind w:left="2832" w:hanging="2832"/>
        <w:rPr>
          <w:sz w:val="24"/>
        </w:rPr>
      </w:pPr>
      <w:r>
        <w:rPr>
          <w:sz w:val="24"/>
        </w:rPr>
        <w:tab/>
      </w:r>
    </w:p>
    <w:p w14:paraId="4467ECD2" w14:textId="7FA8E298" w:rsidR="00216EDF" w:rsidRPr="00216EDF" w:rsidRDefault="00216EDF" w:rsidP="001529F5">
      <w:pPr>
        <w:ind w:left="2832"/>
        <w:rPr>
          <w:sz w:val="24"/>
        </w:rPr>
      </w:pPr>
      <w:r w:rsidRPr="00216EDF">
        <w:rPr>
          <w:sz w:val="24"/>
        </w:rPr>
        <w:t>2. D</w:t>
      </w:r>
      <w:r>
        <w:rPr>
          <w:sz w:val="24"/>
        </w:rPr>
        <w:t>ie Bürgermeisterin</w:t>
      </w:r>
      <w:r w:rsidRPr="00216EDF">
        <w:rPr>
          <w:sz w:val="24"/>
        </w:rPr>
        <w:t xml:space="preserve"> wird zum Abschluss einer öffentlich-rechtlichen Vereinbarung mit den unter Punkt 1 genannten Kommunen beauftragt.</w:t>
      </w:r>
    </w:p>
    <w:p w14:paraId="61F50596" w14:textId="77777777" w:rsidR="00216EDF" w:rsidRPr="00216EDF" w:rsidRDefault="00216EDF" w:rsidP="00216EDF">
      <w:pPr>
        <w:ind w:left="2832" w:hanging="2832"/>
        <w:jc w:val="both"/>
        <w:rPr>
          <w:sz w:val="24"/>
        </w:rPr>
      </w:pPr>
    </w:p>
    <w:p w14:paraId="0FE42868" w14:textId="15FFC345" w:rsidR="00216EDF" w:rsidRPr="00216EDF" w:rsidRDefault="00216EDF" w:rsidP="001529F5">
      <w:pPr>
        <w:ind w:left="2832"/>
        <w:rPr>
          <w:sz w:val="24"/>
        </w:rPr>
      </w:pPr>
      <w:r w:rsidRPr="00216EDF">
        <w:rPr>
          <w:sz w:val="24"/>
        </w:rPr>
        <w:t xml:space="preserve">3. Die </w:t>
      </w:r>
      <w:r>
        <w:rPr>
          <w:sz w:val="24"/>
        </w:rPr>
        <w:t>Gemeindeverwaltung</w:t>
      </w:r>
      <w:r w:rsidRPr="00216EDF">
        <w:rPr>
          <w:sz w:val="24"/>
        </w:rPr>
        <w:t xml:space="preserve"> wird beauftragt, die Erstellung einer kommunalen Wärmeplanung sowie die erforderlichen Planungsleistungen für externe Dienstleister auszuschreiben. Die Auswahl des Ausschreibungsverfahrens erfolgt gemäß den geltenden Vergaberichtlinien. Es erfolgt eine gemeinsame Ausschreibung sowie eine anteilige direkte Abrechnung aller Leistungen durch die beteiligten Kommunen.</w:t>
      </w:r>
    </w:p>
    <w:p w14:paraId="3EEEDA40" w14:textId="77777777" w:rsidR="00216EDF" w:rsidRPr="00216EDF" w:rsidRDefault="00216EDF" w:rsidP="00216EDF">
      <w:pPr>
        <w:ind w:left="2832" w:hanging="2832"/>
        <w:jc w:val="both"/>
        <w:rPr>
          <w:sz w:val="24"/>
        </w:rPr>
      </w:pPr>
    </w:p>
    <w:p w14:paraId="66E73B45" w14:textId="4FD9B569" w:rsidR="007208FC" w:rsidRPr="00855EFA" w:rsidRDefault="007208FC" w:rsidP="00F66661">
      <w:pPr>
        <w:ind w:left="2832" w:hanging="2832"/>
        <w:jc w:val="both"/>
        <w:rPr>
          <w:sz w:val="24"/>
        </w:rPr>
      </w:pPr>
    </w:p>
    <w:p w14:paraId="5D9860EF" w14:textId="29A8C9F3" w:rsidR="007208FC" w:rsidRDefault="007208FC" w:rsidP="00F66661">
      <w:pPr>
        <w:ind w:left="2832" w:hanging="2832"/>
        <w:jc w:val="both"/>
        <w:rPr>
          <w:sz w:val="24"/>
        </w:rPr>
      </w:pPr>
    </w:p>
    <w:p w14:paraId="4B584020" w14:textId="71B1777A" w:rsidR="00B900DA" w:rsidRPr="00855EFA" w:rsidRDefault="00B900DA" w:rsidP="00F66661">
      <w:pPr>
        <w:ind w:left="2832" w:hanging="2832"/>
        <w:jc w:val="both"/>
        <w:rPr>
          <w:sz w:val="24"/>
        </w:rPr>
      </w:pPr>
    </w:p>
    <w:p w14:paraId="362D3D5E" w14:textId="77777777" w:rsidR="007930AF" w:rsidRPr="00855EFA" w:rsidRDefault="007930AF">
      <w:pPr>
        <w:ind w:left="2835" w:hanging="2835"/>
        <w:jc w:val="both"/>
        <w:rPr>
          <w:sz w:val="24"/>
        </w:rPr>
      </w:pPr>
    </w:p>
    <w:p w14:paraId="00980210" w14:textId="77777777" w:rsidR="00D918FA" w:rsidRPr="00855EFA" w:rsidRDefault="00D918FA">
      <w:pPr>
        <w:jc w:val="both"/>
        <w:rPr>
          <w:sz w:val="24"/>
        </w:rPr>
      </w:pPr>
      <w:r w:rsidRPr="00855EFA">
        <w:rPr>
          <w:sz w:val="24"/>
        </w:rPr>
        <w:t>Ines Liebald</w:t>
      </w:r>
    </w:p>
    <w:p w14:paraId="6293DB27" w14:textId="77777777" w:rsidR="00D918FA" w:rsidRPr="00855EFA" w:rsidRDefault="00D918FA">
      <w:pPr>
        <w:jc w:val="both"/>
        <w:rPr>
          <w:sz w:val="24"/>
        </w:rPr>
      </w:pPr>
      <w:r w:rsidRPr="00855EFA">
        <w:rPr>
          <w:sz w:val="24"/>
        </w:rPr>
        <w:t>Bürgermeisterin</w:t>
      </w:r>
    </w:p>
    <w:sectPr w:rsidR="00D918FA" w:rsidRPr="00855EFA">
      <w:headerReference w:type="even" r:id="rId6"/>
      <w:headerReference w:type="default" r:id="rId7"/>
      <w:pgSz w:w="11907" w:h="16840"/>
      <w:pgMar w:top="1418" w:right="1588"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A48B6" w14:textId="77777777" w:rsidR="00BD1FB4" w:rsidRDefault="00BD1FB4">
      <w:r>
        <w:separator/>
      </w:r>
    </w:p>
  </w:endnote>
  <w:endnote w:type="continuationSeparator" w:id="0">
    <w:p w14:paraId="1BD04217" w14:textId="77777777" w:rsidR="00BD1FB4" w:rsidRDefault="00BD1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B61FA" w14:textId="77777777" w:rsidR="00BD1FB4" w:rsidRDefault="00BD1FB4">
      <w:r>
        <w:separator/>
      </w:r>
    </w:p>
  </w:footnote>
  <w:footnote w:type="continuationSeparator" w:id="0">
    <w:p w14:paraId="3A24DD8D" w14:textId="77777777" w:rsidR="00BD1FB4" w:rsidRDefault="00BD1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3A6F7" w14:textId="77777777" w:rsidR="00D918FA" w:rsidRDefault="00D918FA">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A590AE7" w14:textId="77777777" w:rsidR="00D918FA" w:rsidRDefault="00D918FA">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4342D" w14:textId="77777777" w:rsidR="00D918FA" w:rsidRDefault="00D918FA">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A81001">
      <w:rPr>
        <w:rStyle w:val="Seitenzahl"/>
        <w:noProof/>
      </w:rPr>
      <w:t>2</w:t>
    </w:r>
    <w:r>
      <w:rPr>
        <w:rStyle w:val="Seitenzahl"/>
      </w:rPr>
      <w:fldChar w:fldCharType="end"/>
    </w:r>
  </w:p>
  <w:p w14:paraId="27528D0C" w14:textId="77777777" w:rsidR="00D918FA" w:rsidRDefault="00D918FA">
    <w:pPr>
      <w:pStyle w:val="Kopfzeile"/>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8FA"/>
    <w:rsid w:val="00036959"/>
    <w:rsid w:val="0008534E"/>
    <w:rsid w:val="000A087F"/>
    <w:rsid w:val="000C1184"/>
    <w:rsid w:val="000C7C5A"/>
    <w:rsid w:val="001529F5"/>
    <w:rsid w:val="001D2830"/>
    <w:rsid w:val="00216EDF"/>
    <w:rsid w:val="002351A2"/>
    <w:rsid w:val="00295F22"/>
    <w:rsid w:val="002B398E"/>
    <w:rsid w:val="002C3D57"/>
    <w:rsid w:val="00307E5F"/>
    <w:rsid w:val="00312468"/>
    <w:rsid w:val="00346000"/>
    <w:rsid w:val="00395371"/>
    <w:rsid w:val="003B70E4"/>
    <w:rsid w:val="003D5A9C"/>
    <w:rsid w:val="00431C61"/>
    <w:rsid w:val="00483C65"/>
    <w:rsid w:val="00507A36"/>
    <w:rsid w:val="00512B87"/>
    <w:rsid w:val="00540A23"/>
    <w:rsid w:val="00540B95"/>
    <w:rsid w:val="00592E0A"/>
    <w:rsid w:val="005B65F9"/>
    <w:rsid w:val="00615BFB"/>
    <w:rsid w:val="0066058B"/>
    <w:rsid w:val="006A4D0E"/>
    <w:rsid w:val="006D6C93"/>
    <w:rsid w:val="006F0C74"/>
    <w:rsid w:val="007208FC"/>
    <w:rsid w:val="007216F9"/>
    <w:rsid w:val="00757717"/>
    <w:rsid w:val="00781FF2"/>
    <w:rsid w:val="007930AF"/>
    <w:rsid w:val="007E2B98"/>
    <w:rsid w:val="00842035"/>
    <w:rsid w:val="00854ECA"/>
    <w:rsid w:val="00855EFA"/>
    <w:rsid w:val="00860376"/>
    <w:rsid w:val="008605EC"/>
    <w:rsid w:val="008941B4"/>
    <w:rsid w:val="008A6B11"/>
    <w:rsid w:val="008C2FEB"/>
    <w:rsid w:val="008E1ED8"/>
    <w:rsid w:val="00902A68"/>
    <w:rsid w:val="00927EFC"/>
    <w:rsid w:val="00957CA2"/>
    <w:rsid w:val="009F1AEA"/>
    <w:rsid w:val="00A81001"/>
    <w:rsid w:val="00AD65E9"/>
    <w:rsid w:val="00AF0A36"/>
    <w:rsid w:val="00AF7A3A"/>
    <w:rsid w:val="00B22251"/>
    <w:rsid w:val="00B900DA"/>
    <w:rsid w:val="00B97CC8"/>
    <w:rsid w:val="00BD1FB4"/>
    <w:rsid w:val="00BE7B6C"/>
    <w:rsid w:val="00C224AA"/>
    <w:rsid w:val="00C57E64"/>
    <w:rsid w:val="00CF0915"/>
    <w:rsid w:val="00D01D51"/>
    <w:rsid w:val="00D6297C"/>
    <w:rsid w:val="00D738DA"/>
    <w:rsid w:val="00D90B0E"/>
    <w:rsid w:val="00D918FA"/>
    <w:rsid w:val="00DA578A"/>
    <w:rsid w:val="00DD62B8"/>
    <w:rsid w:val="00E21893"/>
    <w:rsid w:val="00E90C40"/>
    <w:rsid w:val="00EB76E8"/>
    <w:rsid w:val="00ED2B77"/>
    <w:rsid w:val="00F43AF3"/>
    <w:rsid w:val="00F464E4"/>
    <w:rsid w:val="00F66661"/>
    <w:rsid w:val="00FD2B48"/>
    <w:rsid w:val="00FE03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004BE8"/>
  <w15:chartTrackingRefBased/>
  <w15:docId w15:val="{596D06F4-C5BC-4397-BCE2-DBB3271C9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5">
    <w:name w:val="heading 5"/>
    <w:basedOn w:val="Standard"/>
    <w:next w:val="Standard"/>
    <w:link w:val="berschrift5Zchn"/>
    <w:uiPriority w:val="9"/>
    <w:semiHidden/>
    <w:unhideWhenUsed/>
    <w:qFormat/>
    <w:rsid w:val="00036959"/>
    <w:pPr>
      <w:spacing w:before="240" w:after="60"/>
      <w:outlineLvl w:val="4"/>
    </w:pPr>
    <w:rPr>
      <w:rFonts w:ascii="Calibri" w:hAnsi="Calibri"/>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style>
  <w:style w:type="paragraph" w:styleId="Sprechblasentext">
    <w:name w:val="Balloon Text"/>
    <w:basedOn w:val="Standard"/>
    <w:semiHidden/>
    <w:rPr>
      <w:rFonts w:ascii="Tahoma" w:hAnsi="Tahoma" w:cs="Tahoma"/>
      <w:sz w:val="16"/>
      <w:szCs w:val="16"/>
    </w:rPr>
  </w:style>
  <w:style w:type="character" w:customStyle="1" w:styleId="berschrift5Zchn">
    <w:name w:val="Überschrift 5 Zchn"/>
    <w:link w:val="berschrift5"/>
    <w:uiPriority w:val="9"/>
    <w:semiHidden/>
    <w:rsid w:val="00036959"/>
    <w:rPr>
      <w:rFonts w:ascii="Calibri" w:hAnsi="Calibri"/>
      <w:b/>
      <w:bCs/>
      <w:i/>
      <w:iCs/>
      <w:sz w:val="26"/>
      <w:szCs w:val="26"/>
    </w:rPr>
  </w:style>
  <w:style w:type="paragraph" w:styleId="Listenabsatz">
    <w:name w:val="List Paragraph"/>
    <w:basedOn w:val="Standard"/>
    <w:uiPriority w:val="34"/>
    <w:qFormat/>
    <w:rsid w:val="00CF09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585</Words>
  <Characters>4327</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B/L</vt:lpstr>
    </vt:vector>
  </TitlesOfParts>
  <Company>GV Neukirchen</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dc:title>
  <dc:subject/>
  <dc:creator>GV</dc:creator>
  <cp:keywords/>
  <cp:lastModifiedBy>Wolfinger, Anett</cp:lastModifiedBy>
  <cp:revision>8</cp:revision>
  <cp:lastPrinted>2026-01-20T15:04:00Z</cp:lastPrinted>
  <dcterms:created xsi:type="dcterms:W3CDTF">2026-01-19T14:30:00Z</dcterms:created>
  <dcterms:modified xsi:type="dcterms:W3CDTF">2026-01-20T15:04:00Z</dcterms:modified>
</cp:coreProperties>
</file>